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FCC4" w14:textId="77777777" w:rsidR="00524CFA" w:rsidRDefault="00524CFA"/>
    <w:p w14:paraId="67FAAA4A" w14:textId="77777777" w:rsidR="000F00ED" w:rsidRDefault="000F00ED"/>
    <w:p w14:paraId="1663D6D7" w14:textId="09958F48" w:rsidR="000F00ED" w:rsidRPr="00BC6435" w:rsidRDefault="00BC6435" w:rsidP="00BC6435">
      <w:pPr>
        <w:jc w:val="center"/>
        <w:rPr>
          <w:b/>
          <w:bCs/>
          <w:sz w:val="28"/>
          <w:szCs w:val="28"/>
        </w:rPr>
      </w:pPr>
      <w:r w:rsidRPr="00BC6435">
        <w:rPr>
          <w:b/>
          <w:bCs/>
          <w:sz w:val="28"/>
          <w:szCs w:val="28"/>
        </w:rPr>
        <w:t>Job Posting for a Part-Time Clinical Supervisor</w:t>
      </w:r>
      <w:r w:rsidR="00EB08FD">
        <w:rPr>
          <w:b/>
          <w:bCs/>
          <w:sz w:val="28"/>
          <w:szCs w:val="28"/>
        </w:rPr>
        <w:t xml:space="preserve"> (</w:t>
      </w:r>
      <w:r w:rsidR="00C67B62">
        <w:rPr>
          <w:b/>
          <w:bCs/>
          <w:sz w:val="28"/>
          <w:szCs w:val="28"/>
        </w:rPr>
        <w:t>L</w:t>
      </w:r>
      <w:r w:rsidR="00461477">
        <w:rPr>
          <w:b/>
          <w:bCs/>
          <w:sz w:val="28"/>
          <w:szCs w:val="28"/>
        </w:rPr>
        <w:t>CSW</w:t>
      </w:r>
      <w:r w:rsidR="00C67B62">
        <w:rPr>
          <w:b/>
          <w:bCs/>
          <w:sz w:val="28"/>
          <w:szCs w:val="28"/>
        </w:rPr>
        <w:t>)</w:t>
      </w:r>
    </w:p>
    <w:p w14:paraId="6784AF62" w14:textId="1F7802EE" w:rsidR="00BC6435" w:rsidRPr="00BC6435" w:rsidRDefault="00BC6435" w:rsidP="00BC6435">
      <w:pPr>
        <w:jc w:val="center"/>
        <w:rPr>
          <w:b/>
          <w:bCs/>
          <w:sz w:val="28"/>
          <w:szCs w:val="28"/>
        </w:rPr>
      </w:pPr>
      <w:r w:rsidRPr="00BC6435">
        <w:rPr>
          <w:b/>
          <w:bCs/>
          <w:sz w:val="28"/>
          <w:szCs w:val="28"/>
        </w:rPr>
        <w:t>(Independent Contractor)</w:t>
      </w:r>
    </w:p>
    <w:p w14:paraId="7B0F8CA2" w14:textId="77777777" w:rsidR="00BC6435" w:rsidRDefault="00BC6435" w:rsidP="00BC6435"/>
    <w:p w14:paraId="0E63F9DF" w14:textId="2AD93B29" w:rsidR="00BC6435" w:rsidRDefault="00BC6435" w:rsidP="00BC6435">
      <w:pPr>
        <w:spacing w:line="276" w:lineRule="auto"/>
      </w:pPr>
      <w:r>
        <w:t xml:space="preserve">Firelight Supervision is a virtual clinical supervision and consultation practice that offers professional development, supervision and consultation for counselors, social workers and therapists throughout </w:t>
      </w:r>
      <w:r w:rsidR="00C67B62">
        <w:t>Washington, Colorado,</w:t>
      </w:r>
      <w:r>
        <w:t xml:space="preserve"> and beyond. We support clinicians in developing skills, honing clinical practice, and becoming the therapist they strive to be.</w:t>
      </w:r>
      <w:r w:rsidR="00524CFA">
        <w:t xml:space="preserve"> Firelight Supervision is a DBA (doing business as) under </w:t>
      </w:r>
      <w:proofErr w:type="spellStart"/>
      <w:r w:rsidR="00524CFA">
        <w:t>Catalyss</w:t>
      </w:r>
      <w:proofErr w:type="spellEnd"/>
      <w:r w:rsidR="00524CFA">
        <w:t xml:space="preserve"> Counseling, PLLC.</w:t>
      </w:r>
    </w:p>
    <w:p w14:paraId="382AFCFC" w14:textId="77777777" w:rsidR="00BC6435" w:rsidRDefault="00BC6435" w:rsidP="00BC6435">
      <w:pPr>
        <w:spacing w:line="276" w:lineRule="auto"/>
      </w:pPr>
    </w:p>
    <w:p w14:paraId="592591CF" w14:textId="5CCE521A" w:rsidR="00BC6435" w:rsidRDefault="00BC6435" w:rsidP="00BC6435">
      <w:pPr>
        <w:spacing w:line="276" w:lineRule="auto"/>
      </w:pPr>
      <w:r>
        <w:t>Firelight Supervision offers these supervision modalities:</w:t>
      </w:r>
    </w:p>
    <w:p w14:paraId="4D542D11" w14:textId="69522BA7" w:rsidR="00BC6435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>Individual and group clinical supervision LPCCs</w:t>
      </w:r>
      <w:r w:rsidR="00C67B62">
        <w:t xml:space="preserve"> and </w:t>
      </w:r>
      <w:r w:rsidR="00461477">
        <w:t>SWCs/</w:t>
      </w:r>
      <w:r w:rsidR="00C67B62">
        <w:t>LSWs in Colorado</w:t>
      </w:r>
      <w:r w:rsidR="00461477">
        <w:t xml:space="preserve"> and </w:t>
      </w:r>
      <w:r w:rsidR="00461477">
        <w:t>for LMHCAs and LICSWAs in Washington</w:t>
      </w:r>
    </w:p>
    <w:p w14:paraId="6A1EFD98" w14:textId="1A1C2FA7" w:rsidR="00BC6435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>Individual and group clinical consultation for fully licensed counselors and social workers</w:t>
      </w:r>
    </w:p>
    <w:p w14:paraId="71FD2D30" w14:textId="0974D77B" w:rsidR="00BC6435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>Supervision of supervision for new and developing clinical supervisors</w:t>
      </w:r>
    </w:p>
    <w:p w14:paraId="33436F0C" w14:textId="77777777" w:rsidR="00BC6435" w:rsidRDefault="00BC6435" w:rsidP="00BC6435">
      <w:pPr>
        <w:spacing w:line="276" w:lineRule="auto"/>
      </w:pPr>
    </w:p>
    <w:p w14:paraId="6A6C893D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Job Requirements:</w:t>
      </w:r>
    </w:p>
    <w:p w14:paraId="60D9D38F" w14:textId="64F22148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Must have an active license in </w:t>
      </w:r>
      <w:r w:rsidR="00461477">
        <w:rPr>
          <w:rFonts w:ascii="Calibri" w:eastAsia="Times New Roman" w:hAnsi="Calibri" w:cs="Calibri"/>
          <w:lang w:bidi="x-none"/>
        </w:rPr>
        <w:t>Colorado (LCSW)</w:t>
      </w:r>
    </w:p>
    <w:p w14:paraId="5AC47133" w14:textId="7BF97DA7" w:rsid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Have or be working towards ACS (Approved Clinical Supervisor) credential</w:t>
      </w:r>
    </w:p>
    <w:p w14:paraId="1F95EC18" w14:textId="10565340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Formal training in clinical supervision</w:t>
      </w:r>
    </w:p>
    <w:p w14:paraId="558F11B6" w14:textId="72D3F619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A minimum of 5 years’ experience providing direct clinical services</w:t>
      </w:r>
      <w:r w:rsidR="00C67B62">
        <w:rPr>
          <w:rFonts w:ascii="Calibri" w:eastAsia="Times New Roman" w:hAnsi="Calibri" w:cs="Calibri"/>
          <w:lang w:bidi="x-none"/>
        </w:rPr>
        <w:t>, including in private practice settings</w:t>
      </w:r>
    </w:p>
    <w:p w14:paraId="6CA74769" w14:textId="77777777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Must be able to practice with little supervision and oversight</w:t>
      </w:r>
    </w:p>
    <w:p w14:paraId="637B2A9A" w14:textId="06A7A0CC" w:rsidR="00BC6435" w:rsidRDefault="00461477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 xml:space="preserve">Minimum of </w:t>
      </w:r>
      <w:r w:rsidR="00BC6435" w:rsidRPr="00BC6435">
        <w:rPr>
          <w:rFonts w:ascii="Calibri" w:eastAsia="Times New Roman" w:hAnsi="Calibri" w:cs="Calibri"/>
          <w:lang w:bidi="x-none"/>
        </w:rPr>
        <w:t>2 years’ experience as a Clinical Supervisor</w:t>
      </w:r>
    </w:p>
    <w:p w14:paraId="1ACFCD27" w14:textId="7D0BDF17" w:rsidR="00461477" w:rsidRDefault="00461477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Prefer LICSW license in Washington</w:t>
      </w:r>
    </w:p>
    <w:p w14:paraId="4283BBCD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111FA192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Required Education:</w:t>
      </w:r>
    </w:p>
    <w:p w14:paraId="073D59E2" w14:textId="1EA73BDD" w:rsidR="00BC6435" w:rsidRPr="00BC6435" w:rsidRDefault="00BC6435" w:rsidP="00BC6435">
      <w:pPr>
        <w:numPr>
          <w:ilvl w:val="0"/>
          <w:numId w:val="4"/>
        </w:numPr>
        <w:spacing w:after="200"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Master’s Degree in </w:t>
      </w:r>
      <w:r w:rsidR="00461477">
        <w:rPr>
          <w:rFonts w:ascii="Calibri" w:eastAsia="Times New Roman" w:hAnsi="Calibri" w:cs="Calibri"/>
          <w:lang w:bidi="x-none"/>
        </w:rPr>
        <w:t>Social Work</w:t>
      </w:r>
      <w:r w:rsidRPr="00BC6435">
        <w:rPr>
          <w:rFonts w:ascii="Calibri" w:eastAsia="Times New Roman" w:hAnsi="Calibri" w:cs="Calibri"/>
          <w:lang w:bidi="x-none"/>
        </w:rPr>
        <w:t xml:space="preserve"> or related field</w:t>
      </w:r>
    </w:p>
    <w:p w14:paraId="57ADDFAF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Required License:</w:t>
      </w:r>
    </w:p>
    <w:p w14:paraId="446B1956" w14:textId="56DFAE23" w:rsidR="00BC6435" w:rsidRDefault="00C67B62" w:rsidP="00BC6435">
      <w:pPr>
        <w:numPr>
          <w:ilvl w:val="0"/>
          <w:numId w:val="4"/>
        </w:numPr>
        <w:spacing w:after="200" w:line="276" w:lineRule="auto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L</w:t>
      </w:r>
      <w:r w:rsidR="00461477">
        <w:rPr>
          <w:rFonts w:ascii="Calibri" w:eastAsia="Times New Roman" w:hAnsi="Calibri" w:cs="Calibri"/>
          <w:lang w:bidi="x-none"/>
        </w:rPr>
        <w:t>CSW</w:t>
      </w:r>
    </w:p>
    <w:p w14:paraId="400A4B86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Skills Needed:</w:t>
      </w:r>
    </w:p>
    <w:p w14:paraId="66003B14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Solid understanding of the principles of clinical supervision</w:t>
      </w:r>
    </w:p>
    <w:p w14:paraId="31E76195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Strong interpersonal skills enabling effective communication and collaboration</w:t>
      </w:r>
    </w:p>
    <w:p w14:paraId="14975983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Positive and optimistic attitude that can handle flexibility and change</w:t>
      </w:r>
    </w:p>
    <w:p w14:paraId="0D51BBE7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Organizational skills and ability to manage documentation</w:t>
      </w:r>
    </w:p>
    <w:p w14:paraId="4B5F7284" w14:textId="77777777" w:rsidR="004121BC" w:rsidRDefault="004121BC" w:rsidP="004121BC">
      <w:pPr>
        <w:spacing w:line="276" w:lineRule="auto"/>
        <w:ind w:left="720"/>
        <w:rPr>
          <w:rFonts w:ascii="Calibri" w:eastAsia="Times New Roman" w:hAnsi="Calibri" w:cs="Calibri"/>
          <w:lang w:bidi="x-none"/>
        </w:rPr>
      </w:pPr>
    </w:p>
    <w:p w14:paraId="32B8D675" w14:textId="56851ABC" w:rsidR="00524CFA" w:rsidRPr="004121BC" w:rsidRDefault="00BC6435" w:rsidP="004121BC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lastRenderedPageBreak/>
        <w:t xml:space="preserve">Comfort with Google Workspace, or </w:t>
      </w:r>
      <w:r w:rsidR="00524CFA">
        <w:rPr>
          <w:rFonts w:ascii="Calibri" w:eastAsia="Times New Roman" w:hAnsi="Calibri" w:cs="Calibri"/>
          <w:lang w:bidi="x-none"/>
        </w:rPr>
        <w:t>ability</w:t>
      </w:r>
      <w:r w:rsidRPr="00BC6435">
        <w:rPr>
          <w:rFonts w:ascii="Calibri" w:eastAsia="Times New Roman" w:hAnsi="Calibri" w:cs="Calibri"/>
          <w:lang w:bidi="x-none"/>
        </w:rPr>
        <w:t xml:space="preserve"> to learn, and use of technology including video platforms for online supervision</w:t>
      </w:r>
    </w:p>
    <w:p w14:paraId="52A71333" w14:textId="12E6939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Compassion, humor, and respect for therapists and colleagues</w:t>
      </w:r>
    </w:p>
    <w:p w14:paraId="6E986630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Team player</w:t>
      </w:r>
    </w:p>
    <w:p w14:paraId="71C1C209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</w:p>
    <w:p w14:paraId="627B168D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Job Details:</w:t>
      </w:r>
    </w:p>
    <w:p w14:paraId="271CF88A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You will be hired as a 1099 Independent Contractor and must have your own business</w:t>
      </w:r>
    </w:p>
    <w:p w14:paraId="1D778D64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You must provide professional liability insurance for yourself and your business, and obtain annual HIPAA training</w:t>
      </w:r>
    </w:p>
    <w:p w14:paraId="0E780534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Onboarding will take place over 1-2 months, with expected maximum number of hours per week of 5-10</w:t>
      </w:r>
    </w:p>
    <w:p w14:paraId="2D6C677F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Days and times worked are flexible but must offer some daytime hours</w:t>
      </w:r>
    </w:p>
    <w:p w14:paraId="32CB312E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Caseload is not guaranteed but will be ramped up as referrals come in</w:t>
      </w:r>
    </w:p>
    <w:p w14:paraId="382A7479" w14:textId="32C911B1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Compensation is approximately 50% of income from client fees, typically ranging from $6</w:t>
      </w:r>
      <w:r w:rsidR="001A7ACF">
        <w:rPr>
          <w:rFonts w:ascii="Calibri" w:eastAsia="Times New Roman" w:hAnsi="Calibri" w:cs="Calibri"/>
          <w:lang w:bidi="x-none"/>
        </w:rPr>
        <w:t>5</w:t>
      </w:r>
      <w:r w:rsidRPr="00BC6435">
        <w:rPr>
          <w:rFonts w:ascii="Calibri" w:eastAsia="Times New Roman" w:hAnsi="Calibri" w:cs="Calibri"/>
          <w:lang w:bidi="x-none"/>
        </w:rPr>
        <w:t>-$75 for individual sessions and $90-$1</w:t>
      </w:r>
      <w:r w:rsidR="00C67B62">
        <w:rPr>
          <w:rFonts w:ascii="Calibri" w:eastAsia="Times New Roman" w:hAnsi="Calibri" w:cs="Calibri"/>
          <w:lang w:bidi="x-none"/>
        </w:rPr>
        <w:t>3</w:t>
      </w:r>
      <w:r w:rsidRPr="00BC6435">
        <w:rPr>
          <w:rFonts w:ascii="Calibri" w:eastAsia="Times New Roman" w:hAnsi="Calibri" w:cs="Calibri"/>
          <w:lang w:bidi="x-none"/>
        </w:rPr>
        <w:t>0 for group sessions</w:t>
      </w:r>
    </w:p>
    <w:p w14:paraId="4FC319BA" w14:textId="77777777" w:rsidR="00BC6435" w:rsidRPr="00BC6435" w:rsidRDefault="00BC6435" w:rsidP="00BC6435">
      <w:pPr>
        <w:spacing w:line="276" w:lineRule="auto"/>
        <w:ind w:left="720"/>
        <w:rPr>
          <w:rFonts w:ascii="Calibri" w:eastAsia="Times New Roman" w:hAnsi="Calibri" w:cs="Calibri"/>
          <w:lang w:bidi="x-none"/>
        </w:rPr>
      </w:pPr>
    </w:p>
    <w:p w14:paraId="0ABED143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We Provide:</w:t>
      </w:r>
    </w:p>
    <w:p w14:paraId="556E9EE7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Referrals</w:t>
      </w:r>
    </w:p>
    <w:p w14:paraId="0FD2DA2A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Supervision of your supervision</w:t>
      </w:r>
    </w:p>
    <w:p w14:paraId="2708335C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Administrative support </w:t>
      </w:r>
    </w:p>
    <w:p w14:paraId="00A70972" w14:textId="74232A4E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Assistance with screening and scheduling of </w:t>
      </w:r>
      <w:r>
        <w:rPr>
          <w:rFonts w:ascii="Calibri" w:eastAsia="Times New Roman" w:hAnsi="Calibri" w:cs="Calibri"/>
          <w:lang w:bidi="x-none"/>
        </w:rPr>
        <w:t>new and potential supervisees/consultees</w:t>
      </w:r>
    </w:p>
    <w:p w14:paraId="232216A9" w14:textId="3E7FD9CD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Office supplies</w:t>
      </w:r>
      <w:r>
        <w:rPr>
          <w:rFonts w:ascii="Calibri" w:eastAsia="Times New Roman" w:hAnsi="Calibri" w:cs="Calibri"/>
          <w:lang w:bidi="x-none"/>
        </w:rPr>
        <w:t xml:space="preserve"> and</w:t>
      </w:r>
      <w:r w:rsidRPr="00BC6435">
        <w:rPr>
          <w:rFonts w:ascii="Calibri" w:eastAsia="Times New Roman" w:hAnsi="Calibri" w:cs="Calibri"/>
          <w:lang w:bidi="x-none"/>
        </w:rPr>
        <w:t xml:space="preserve"> online video platform</w:t>
      </w:r>
    </w:p>
    <w:p w14:paraId="6DCC065E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Marketing support </w:t>
      </w:r>
    </w:p>
    <w:p w14:paraId="471D3999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Confidential email</w:t>
      </w:r>
    </w:p>
    <w:p w14:paraId="447ADB62" w14:textId="37B7BBB5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Competitive compensation</w:t>
      </w:r>
    </w:p>
    <w:p w14:paraId="717D2713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654BF91A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5660FF64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682A2008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4917DD8A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55DF6BA9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49C045DB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3F4087CB" w14:textId="77777777" w:rsidR="00BC6435" w:rsidRPr="00BC6435" w:rsidRDefault="00BC6435" w:rsidP="00BC6435">
      <w:pPr>
        <w:jc w:val="center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Please send your cover letter and resume to:</w:t>
      </w:r>
    </w:p>
    <w:p w14:paraId="29A65768" w14:textId="6198A823" w:rsidR="00BC6435" w:rsidRPr="00BC6435" w:rsidRDefault="00461477" w:rsidP="00BC6435">
      <w:pPr>
        <w:jc w:val="center"/>
        <w:rPr>
          <w:rFonts w:ascii="Calibri" w:eastAsia="Times New Roman" w:hAnsi="Calibri" w:cs="Calibri"/>
          <w:lang w:bidi="x-none"/>
        </w:rPr>
      </w:pPr>
      <w:proofErr w:type="spellStart"/>
      <w:r>
        <w:rPr>
          <w:rFonts w:ascii="Calibri" w:eastAsia="Times New Roman" w:hAnsi="Calibri" w:cs="Calibri"/>
          <w:lang w:bidi="x-none"/>
        </w:rPr>
        <w:t>Irrit</w:t>
      </w:r>
      <w:proofErr w:type="spellEnd"/>
      <w:r>
        <w:rPr>
          <w:rFonts w:ascii="Calibri" w:eastAsia="Times New Roman" w:hAnsi="Calibri" w:cs="Calibri"/>
          <w:lang w:bidi="x-none"/>
        </w:rPr>
        <w:t xml:space="preserve"> Mihok (she/her)</w:t>
      </w:r>
    </w:p>
    <w:p w14:paraId="6D73F065" w14:textId="364888C3" w:rsidR="00BC6435" w:rsidRPr="00BC6435" w:rsidRDefault="00461477" w:rsidP="00BC6435">
      <w:pPr>
        <w:jc w:val="center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Administrative Assistant</w:t>
      </w:r>
      <w:r w:rsidR="00BC6435">
        <w:rPr>
          <w:rFonts w:ascii="Calibri" w:eastAsia="Times New Roman" w:hAnsi="Calibri" w:cs="Calibri"/>
          <w:lang w:bidi="x-none"/>
        </w:rPr>
        <w:t>, Firelight Supervision</w:t>
      </w:r>
    </w:p>
    <w:p w14:paraId="13DA34B3" w14:textId="21A981CE" w:rsidR="00BC6435" w:rsidRPr="00BC6435" w:rsidRDefault="00461477" w:rsidP="00BC6435">
      <w:pPr>
        <w:jc w:val="center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info</w:t>
      </w:r>
      <w:r w:rsidR="00BC6435" w:rsidRPr="00BC6435">
        <w:rPr>
          <w:rFonts w:ascii="Calibri" w:eastAsia="Times New Roman" w:hAnsi="Calibri" w:cs="Calibri"/>
          <w:lang w:bidi="x-none"/>
        </w:rPr>
        <w:t>@</w:t>
      </w:r>
      <w:r>
        <w:rPr>
          <w:rFonts w:ascii="Calibri" w:eastAsia="Times New Roman" w:hAnsi="Calibri" w:cs="Calibri"/>
          <w:lang w:bidi="x-none"/>
        </w:rPr>
        <w:t>f</w:t>
      </w:r>
      <w:r w:rsidR="00BC6435">
        <w:rPr>
          <w:rFonts w:ascii="Calibri" w:eastAsia="Times New Roman" w:hAnsi="Calibri" w:cs="Calibri"/>
          <w:lang w:bidi="x-none"/>
        </w:rPr>
        <w:t>irelight</w:t>
      </w:r>
      <w:r>
        <w:rPr>
          <w:rFonts w:ascii="Calibri" w:eastAsia="Times New Roman" w:hAnsi="Calibri" w:cs="Calibri"/>
          <w:lang w:bidi="x-none"/>
        </w:rPr>
        <w:t>s</w:t>
      </w:r>
      <w:r w:rsidR="00BC6435">
        <w:rPr>
          <w:rFonts w:ascii="Calibri" w:eastAsia="Times New Roman" w:hAnsi="Calibri" w:cs="Calibri"/>
          <w:lang w:bidi="x-none"/>
        </w:rPr>
        <w:t>upervision.com</w:t>
      </w:r>
    </w:p>
    <w:p w14:paraId="3AD95938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sectPr w:rsidR="00BC6435" w:rsidRPr="00BC6435" w:rsidSect="00907D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CDCA" w14:textId="77777777" w:rsidR="00665F4E" w:rsidRDefault="00665F4E" w:rsidP="000F00ED">
      <w:r>
        <w:separator/>
      </w:r>
    </w:p>
  </w:endnote>
  <w:endnote w:type="continuationSeparator" w:id="0">
    <w:p w14:paraId="0C320A7F" w14:textId="77777777" w:rsidR="00665F4E" w:rsidRDefault="00665F4E" w:rsidP="000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0B19E" w14:textId="77777777" w:rsidR="00665F4E" w:rsidRDefault="00665F4E" w:rsidP="000F00ED">
      <w:r>
        <w:separator/>
      </w:r>
    </w:p>
  </w:footnote>
  <w:footnote w:type="continuationSeparator" w:id="0">
    <w:p w14:paraId="44F78F36" w14:textId="77777777" w:rsidR="00665F4E" w:rsidRDefault="00665F4E" w:rsidP="000F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6E28" w14:textId="035C3EE7" w:rsidR="000F00ED" w:rsidRDefault="000F00ED">
    <w:pPr>
      <w:pStyle w:val="Header"/>
    </w:pPr>
    <w:r>
      <w:rPr>
        <w:noProof/>
      </w:rPr>
      <w:drawing>
        <wp:inline distT="0" distB="0" distL="0" distR="0" wp14:anchorId="5C8E48C6" wp14:editId="598AAC0B">
          <wp:extent cx="1968500" cy="555028"/>
          <wp:effectExtent l="0" t="0" r="0" b="3810"/>
          <wp:docPr id="1" name="Picture 1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885" cy="56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082"/>
    <w:multiLevelType w:val="hybridMultilevel"/>
    <w:tmpl w:val="06D80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B36"/>
    <w:multiLevelType w:val="hybridMultilevel"/>
    <w:tmpl w:val="358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336FF"/>
    <w:multiLevelType w:val="hybridMultilevel"/>
    <w:tmpl w:val="33301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658E"/>
    <w:multiLevelType w:val="hybridMultilevel"/>
    <w:tmpl w:val="A830D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4226"/>
    <w:multiLevelType w:val="hybridMultilevel"/>
    <w:tmpl w:val="FA2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6164"/>
    <w:multiLevelType w:val="hybridMultilevel"/>
    <w:tmpl w:val="09D0D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1F4F"/>
    <w:multiLevelType w:val="hybridMultilevel"/>
    <w:tmpl w:val="838C0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1643">
    <w:abstractNumId w:val="4"/>
  </w:num>
  <w:num w:numId="2" w16cid:durableId="859315401">
    <w:abstractNumId w:val="5"/>
  </w:num>
  <w:num w:numId="3" w16cid:durableId="1494494724">
    <w:abstractNumId w:val="0"/>
  </w:num>
  <w:num w:numId="4" w16cid:durableId="601500144">
    <w:abstractNumId w:val="1"/>
  </w:num>
  <w:num w:numId="5" w16cid:durableId="753018394">
    <w:abstractNumId w:val="3"/>
  </w:num>
  <w:num w:numId="6" w16cid:durableId="2078084780">
    <w:abstractNumId w:val="2"/>
  </w:num>
  <w:num w:numId="7" w16cid:durableId="2120290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C"/>
    <w:rsid w:val="000756BB"/>
    <w:rsid w:val="00080A5E"/>
    <w:rsid w:val="000F00ED"/>
    <w:rsid w:val="001A7ACF"/>
    <w:rsid w:val="002627AD"/>
    <w:rsid w:val="0029499C"/>
    <w:rsid w:val="002B0DE1"/>
    <w:rsid w:val="00367C5A"/>
    <w:rsid w:val="003C4FBF"/>
    <w:rsid w:val="004121BC"/>
    <w:rsid w:val="00461477"/>
    <w:rsid w:val="004E0C48"/>
    <w:rsid w:val="004F61C5"/>
    <w:rsid w:val="00524CFA"/>
    <w:rsid w:val="00663DF5"/>
    <w:rsid w:val="00665F4E"/>
    <w:rsid w:val="00736D7C"/>
    <w:rsid w:val="00907D0E"/>
    <w:rsid w:val="00A23F56"/>
    <w:rsid w:val="00AA734E"/>
    <w:rsid w:val="00AE0718"/>
    <w:rsid w:val="00BC6435"/>
    <w:rsid w:val="00C67B62"/>
    <w:rsid w:val="00EB08FD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A8EA11"/>
  <w15:chartTrackingRefBased/>
  <w15:docId w15:val="{6DF2EE7E-D5F4-8F44-AB67-C459F30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ED"/>
  </w:style>
  <w:style w:type="paragraph" w:styleId="Footer">
    <w:name w:val="footer"/>
    <w:basedOn w:val="Normal"/>
    <w:link w:val="FooterChar"/>
    <w:uiPriority w:val="99"/>
    <w:unhideWhenUsed/>
    <w:rsid w:val="000F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ED"/>
  </w:style>
  <w:style w:type="paragraph" w:styleId="ListParagraph">
    <w:name w:val="List Paragraph"/>
    <w:basedOn w:val="Normal"/>
    <w:uiPriority w:val="34"/>
    <w:qFormat/>
    <w:rsid w:val="00B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A78E-390C-43B1-85A5-842039BD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Heers</cp:lastModifiedBy>
  <cp:revision>2</cp:revision>
  <dcterms:created xsi:type="dcterms:W3CDTF">2025-04-15T17:56:00Z</dcterms:created>
  <dcterms:modified xsi:type="dcterms:W3CDTF">2025-04-15T17:56:00Z</dcterms:modified>
</cp:coreProperties>
</file>